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0" w:type="auto"/>
        <w:tblLook w:val="04A0" w:firstRow="1" w:lastRow="0" w:firstColumn="1" w:lastColumn="0" w:noHBand="0" w:noVBand="1"/>
      </w:tblPr>
      <w:tblGrid>
        <w:gridCol w:w="9212"/>
      </w:tblGrid>
      <w:tr w:rsidR="006131F1" w:rsidTr="006131F1">
        <w:tc>
          <w:tcPr>
            <w:tcW w:w="9212" w:type="dxa"/>
            <w:tcBorders>
              <w:top w:val="nil"/>
              <w:left w:val="nil"/>
              <w:bottom w:val="nil"/>
              <w:right w:val="nil"/>
            </w:tcBorders>
            <w:shd w:val="clear" w:color="auto" w:fill="D9D9D9" w:themeFill="background1" w:themeFillShade="D9"/>
          </w:tcPr>
          <w:p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823A4A">
              <w:rPr>
                <w:rFonts w:eastAsia="Times New Roman" w:cstheme="minorHAnsi"/>
                <w:b/>
                <w:sz w:val="24"/>
                <w:szCs w:val="24"/>
                <w:lang w:eastAsia="ar-SA"/>
              </w:rPr>
              <w:t>.2</w:t>
            </w:r>
          </w:p>
        </w:tc>
      </w:tr>
    </w:tbl>
    <w:p w:rsidR="006131F1" w:rsidRDefault="006131F1" w:rsidP="00F97C28">
      <w:pPr>
        <w:suppressAutoHyphens/>
        <w:spacing w:line="100" w:lineRule="atLeast"/>
        <w:jc w:val="center"/>
        <w:rPr>
          <w:rFonts w:eastAsia="Times New Roman" w:cstheme="minorHAnsi"/>
          <w:b/>
          <w:sz w:val="24"/>
          <w:szCs w:val="24"/>
          <w:lang w:eastAsia="ar-SA"/>
        </w:rPr>
      </w:pPr>
    </w:p>
    <w:p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rsidR="00F97C28" w:rsidRPr="009B442B" w:rsidRDefault="00F97C28" w:rsidP="00F97C28">
      <w:pPr>
        <w:suppressAutoHyphens/>
        <w:spacing w:line="240" w:lineRule="auto"/>
        <w:rPr>
          <w:rFonts w:eastAsia="Times New Roman" w:cstheme="minorHAnsi"/>
          <w:sz w:val="24"/>
          <w:szCs w:val="20"/>
          <w:lang w:eastAsia="ar-SA"/>
        </w:rPr>
      </w:pPr>
    </w:p>
    <w:p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w:t>
      </w:r>
      <w:r w:rsidR="00D135C1">
        <w:rPr>
          <w:rFonts w:eastAsia="Andale Sans UI" w:cstheme="minorHAnsi"/>
          <w:b/>
          <w:bCs/>
          <w:kern w:val="3"/>
          <w:sz w:val="24"/>
          <w:szCs w:val="24"/>
          <w:lang w:eastAsia="ja-JP" w:bidi="fa-IR"/>
        </w:rPr>
        <w:t>Zagorzy</w:t>
      </w:r>
      <w:r w:rsidR="005F7153">
        <w:rPr>
          <w:rFonts w:eastAsia="Andale Sans UI" w:cstheme="minorHAnsi"/>
          <w:b/>
          <w:bCs/>
          <w:kern w:val="3"/>
          <w:sz w:val="24"/>
          <w:szCs w:val="24"/>
          <w:lang w:eastAsia="ja-JP" w:bidi="fa-IR"/>
        </w:rPr>
        <w:t>cach</w:t>
      </w:r>
      <w:r w:rsidR="003851CA">
        <w:rPr>
          <w:rFonts w:eastAsia="Courier New" w:cstheme="minorHAnsi"/>
          <w:b/>
          <w:bCs/>
          <w:iCs/>
          <w:sz w:val="24"/>
          <w:szCs w:val="24"/>
          <w:lang w:eastAsia="ar-SA"/>
        </w:rPr>
        <w:t xml:space="preserve"> – Część </w:t>
      </w:r>
      <w:r w:rsidR="00823A4A">
        <w:rPr>
          <w:rFonts w:eastAsia="Courier New" w:cstheme="minorHAnsi"/>
          <w:b/>
          <w:bCs/>
          <w:iCs/>
          <w:sz w:val="24"/>
          <w:szCs w:val="24"/>
          <w:lang w:eastAsia="ar-SA"/>
        </w:rPr>
        <w:t>I</w:t>
      </w:r>
      <w:r w:rsidR="003851CA">
        <w:rPr>
          <w:rFonts w:eastAsia="Courier New" w:cstheme="minorHAnsi"/>
          <w:b/>
          <w:bCs/>
          <w:iCs/>
          <w:sz w:val="24"/>
          <w:szCs w:val="24"/>
          <w:lang w:eastAsia="ar-SA"/>
        </w:rPr>
        <w:t xml:space="preserve">I – Wykonanie </w:t>
      </w:r>
      <w:r w:rsidR="00823A4A">
        <w:rPr>
          <w:rFonts w:eastAsia="Courier New" w:cstheme="minorHAnsi"/>
          <w:b/>
          <w:bCs/>
          <w:iCs/>
          <w:sz w:val="24"/>
          <w:szCs w:val="24"/>
          <w:lang w:eastAsia="ar-SA"/>
        </w:rPr>
        <w:t>siłowni zewnętrznej</w:t>
      </w:r>
      <w:r w:rsidR="00D135C1">
        <w:rPr>
          <w:rFonts w:eastAsia="Courier New" w:cstheme="minorHAnsi"/>
          <w:b/>
          <w:bCs/>
          <w:iCs/>
          <w:sz w:val="24"/>
          <w:szCs w:val="24"/>
          <w:lang w:eastAsia="ar-SA"/>
        </w:rPr>
        <w:t xml:space="preserve"> </w:t>
      </w:r>
      <w:r w:rsidR="00C650FE">
        <w:rPr>
          <w:rFonts w:eastAsia="Courier New" w:cstheme="minorHAnsi"/>
          <w:b/>
          <w:bCs/>
          <w:iCs/>
          <w:sz w:val="24"/>
          <w:szCs w:val="24"/>
          <w:lang w:eastAsia="ar-SA"/>
        </w:rPr>
        <w:br/>
      </w:r>
      <w:r w:rsidR="00D135C1">
        <w:rPr>
          <w:rFonts w:eastAsia="Courier New" w:cstheme="minorHAnsi"/>
          <w:b/>
          <w:bCs/>
          <w:iCs/>
          <w:sz w:val="24"/>
          <w:szCs w:val="24"/>
          <w:lang w:eastAsia="ar-SA"/>
        </w:rPr>
        <w:t xml:space="preserve">i </w:t>
      </w:r>
      <w:proofErr w:type="spellStart"/>
      <w:r w:rsidR="00D135C1">
        <w:rPr>
          <w:rFonts w:eastAsia="Courier New" w:cstheme="minorHAnsi"/>
          <w:b/>
          <w:bCs/>
          <w:iCs/>
          <w:sz w:val="24"/>
          <w:szCs w:val="24"/>
          <w:lang w:eastAsia="ar-SA"/>
        </w:rPr>
        <w:t>piłkochwytów</w:t>
      </w:r>
      <w:proofErr w:type="spellEnd"/>
      <w:r w:rsidRPr="009A03DD">
        <w:rPr>
          <w:rFonts w:eastAsia="Courier New" w:cstheme="minorHAnsi"/>
          <w:b/>
          <w:bCs/>
          <w:iCs/>
          <w:sz w:val="24"/>
          <w:szCs w:val="24"/>
          <w:lang w:eastAsia="ar-SA"/>
        </w:rPr>
        <w:t>.</w:t>
      </w:r>
    </w:p>
    <w:p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 xml:space="preserve">„Zagospodarowanie terenu wokół świetlicy wiejskiej w </w:t>
      </w:r>
      <w:r w:rsidR="00D135C1">
        <w:rPr>
          <w:rFonts w:eastAsia="Tahoma" w:cstheme="minorHAnsi"/>
          <w:b/>
          <w:sz w:val="24"/>
          <w:szCs w:val="24"/>
          <w:lang w:eastAsia="ar-SA"/>
        </w:rPr>
        <w:t>Zagorzyc</w:t>
      </w:r>
      <w:r w:rsidR="005F7153" w:rsidRPr="00121160">
        <w:rPr>
          <w:rFonts w:eastAsia="Tahoma" w:cstheme="minorHAnsi"/>
          <w:b/>
          <w:sz w:val="24"/>
          <w:szCs w:val="24"/>
          <w:lang w:eastAsia="ar-SA"/>
        </w:rPr>
        <w:t>ach”</w:t>
      </w:r>
      <w:r w:rsidR="005F7153" w:rsidRPr="00AB408E">
        <w:rPr>
          <w:rFonts w:eastAsia="Tahoma" w:cstheme="minorHAnsi"/>
          <w:sz w:val="24"/>
          <w:szCs w:val="24"/>
          <w:lang w:eastAsia="ar-SA"/>
        </w:rPr>
        <w:t>.</w:t>
      </w:r>
    </w:p>
    <w:p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lastRenderedPageBreak/>
        <w:t>7. Strony jednoznacznie zobowiązują się do współdziałania w wykonaniu przedmiotu umowy oraz w zgodnej z prawem i przyjętymi zasadami postępowania współpracy w wykonaniu jej postanowień.</w:t>
      </w:r>
    </w:p>
    <w:p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t>§ 2. INSTRUKCJE I POZOSTAŁOŚCI Z ROZBIÓRKI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7. Zmiana osoby pełniącej funkcję kierownika budowy lub robót nie jest zmianą umowy, dla której wymagana jest forma pisemna (aneks do umowy).</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rsidR="006D7195" w:rsidRPr="00F7709D" w:rsidRDefault="006D7195" w:rsidP="00F97C28">
      <w:pPr>
        <w:suppressAutoHyphens/>
        <w:spacing w:line="240" w:lineRule="auto"/>
        <w:rPr>
          <w:rFonts w:eastAsia="Calibri" w:cstheme="minorHAnsi"/>
          <w:sz w:val="24"/>
          <w:szCs w:val="24"/>
          <w:lang w:eastAsia="ar-SA"/>
        </w:rPr>
      </w:pPr>
    </w:p>
    <w:p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rsidR="00F97C28" w:rsidRDefault="00F97C28" w:rsidP="00F97C28">
      <w:pPr>
        <w:spacing w:after="120" w:line="240" w:lineRule="auto"/>
        <w:rPr>
          <w:rFonts w:eastAsia="Calibri" w:cstheme="minorHAnsi"/>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lastRenderedPageBreak/>
        <w:t>2)</w:t>
      </w:r>
      <w:r w:rsidRPr="003C21BE">
        <w:rPr>
          <w:rFonts w:eastAsia="Calibri" w:cstheme="minorHAnsi"/>
          <w:sz w:val="24"/>
          <w:szCs w:val="24"/>
          <w:lang w:eastAsia="ar-SA"/>
        </w:rPr>
        <w:tab/>
        <w:t>wymaganiom specyfikacji technicznej,</w:t>
      </w:r>
    </w:p>
    <w:p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t>Wykonawca zobowiązuje się wykonać przedmiot umowy z materiałów własnych, nowych i nieużywanych:</w:t>
      </w:r>
    </w:p>
    <w:p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rsidR="00E037D0" w:rsidRPr="00E037D0" w:rsidRDefault="00E037D0" w:rsidP="00E037D0">
      <w:pPr>
        <w:suppressAutoHyphens/>
        <w:spacing w:line="240" w:lineRule="auto"/>
        <w:ind w:left="709"/>
        <w:rPr>
          <w:rFonts w:eastAsia="Calibri" w:cstheme="minorHAnsi"/>
          <w:sz w:val="24"/>
          <w:szCs w:val="24"/>
          <w:lang w:eastAsia="ar-SA"/>
        </w:rPr>
      </w:pPr>
    </w:p>
    <w:p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lastRenderedPageBreak/>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t>w toku realizacji przedmiotu zamówienia – naprawienia ich i doprowadzenia do stanu pierwotnego,</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rsidR="002040B6" w:rsidRDefault="002040B6" w:rsidP="002040B6">
      <w:pPr>
        <w:spacing w:line="240" w:lineRule="auto"/>
        <w:rPr>
          <w:rFonts w:eastAsia="Times New Roman" w:cstheme="minorHAnsi"/>
          <w:sz w:val="24"/>
          <w:szCs w:val="24"/>
          <w:lang w:eastAsia="pl-PL"/>
        </w:rPr>
      </w:pPr>
    </w:p>
    <w:p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rsidR="002040B6" w:rsidRPr="00121160" w:rsidRDefault="002040B6" w:rsidP="002040B6">
      <w:pPr>
        <w:spacing w:line="240" w:lineRule="auto"/>
        <w:rPr>
          <w:rFonts w:eastAsia="Times New Roman" w:cstheme="minorHAnsi"/>
          <w:sz w:val="24"/>
          <w:szCs w:val="24"/>
          <w:lang w:eastAsia="pl-PL"/>
        </w:rPr>
      </w:pPr>
    </w:p>
    <w:p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lastRenderedPageBreak/>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t>Wykonawca zobowiązuje się do:</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rsidR="00F97C28" w:rsidRPr="0066680B" w:rsidRDefault="00F97C28" w:rsidP="00F97C28">
      <w:pPr>
        <w:suppressAutoHyphens/>
        <w:spacing w:line="240" w:lineRule="auto"/>
        <w:ind w:left="720"/>
        <w:rPr>
          <w:rFonts w:cstheme="minorHAnsi"/>
          <w:color w:val="000000"/>
          <w:sz w:val="24"/>
          <w:szCs w:val="24"/>
        </w:rPr>
      </w:pPr>
    </w:p>
    <w:p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lastRenderedPageBreak/>
        <w:t>przeprowadzania kontroli na miejscu wykonywania zamówienia.</w:t>
      </w:r>
    </w:p>
    <w:p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 xml:space="preserve">W przypadku powzięcia przez Zamawiającego informacji o naruszeniu przez Wykonawcę zobowiązania zatrudnienia na podstawie umowy o pracę osób przy </w:t>
      </w:r>
      <w:r w:rsidR="00F97C28" w:rsidRPr="0066680B">
        <w:rPr>
          <w:rFonts w:eastAsia="Times New Roman" w:cstheme="minorHAnsi"/>
          <w:sz w:val="24"/>
          <w:szCs w:val="24"/>
          <w:lang w:eastAsia="pl-PL"/>
        </w:rPr>
        <w:lastRenderedPageBreak/>
        <w:t>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t>§ 6. ZAPEWNIENIE BEZPIECZEŃSTWA</w:t>
      </w:r>
    </w:p>
    <w:p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 umowy.</w:t>
      </w:r>
    </w:p>
    <w:p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rsidR="003851CA" w:rsidRPr="003A3FBD" w:rsidRDefault="003851CA" w:rsidP="003851CA">
      <w:pPr>
        <w:suppressAutoHyphens/>
        <w:spacing w:line="240" w:lineRule="auto"/>
        <w:ind w:left="357"/>
        <w:jc w:val="center"/>
        <w:rPr>
          <w:rFonts w:eastAsia="Calibri" w:cstheme="minorHAnsi"/>
          <w:b/>
          <w:sz w:val="24"/>
          <w:szCs w:val="24"/>
          <w:lang w:eastAsia="ar-SA"/>
        </w:rPr>
      </w:pPr>
    </w:p>
    <w:p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EB0670" w:rsidRPr="00EB0670">
        <w:rPr>
          <w:rFonts w:eastAsia="Calibri" w:cstheme="minorHAnsi"/>
          <w:b/>
          <w:sz w:val="24"/>
          <w:szCs w:val="24"/>
          <w:lang w:eastAsia="ar-SA"/>
        </w:rPr>
        <w:t>60 dni od daty zawarcia niniejszej umowy.</w:t>
      </w:r>
    </w:p>
    <w:p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lastRenderedPageBreak/>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1) wstrzymania robót lub przerwy w realizacji robót powstałej z przyczyn zależnych od Zamawiającego;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lastRenderedPageBreak/>
        <w:t xml:space="preserve">10) </w:t>
      </w:r>
      <w:r w:rsidR="00B1688A" w:rsidRPr="00B1688A">
        <w:rPr>
          <w:rFonts w:eastAsia="Calibri" w:cstheme="minorHAnsi"/>
          <w:sz w:val="24"/>
          <w:szCs w:val="24"/>
          <w:lang w:eastAsia="ar-SA"/>
        </w:rPr>
        <w:t>zmiany przepisów prawa w zakresie mającym wpływ na realizację przedmiotu umowy;</w:t>
      </w:r>
    </w:p>
    <w:p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rsidR="002744DD" w:rsidRDefault="002744DD" w:rsidP="002744DD">
      <w:pPr>
        <w:suppressAutoHyphens/>
        <w:spacing w:line="240" w:lineRule="auto"/>
        <w:rPr>
          <w:rFonts w:eastAsia="Calibri" w:cstheme="minorHAnsi"/>
          <w:sz w:val="24"/>
          <w:szCs w:val="24"/>
          <w:lang w:eastAsia="ar-SA"/>
        </w:rPr>
      </w:pPr>
    </w:p>
    <w:p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rsidR="00455630" w:rsidRDefault="00455630" w:rsidP="00455630">
      <w:pPr>
        <w:suppressAutoHyphens/>
        <w:spacing w:line="240" w:lineRule="auto"/>
        <w:rPr>
          <w:rFonts w:eastAsia="Times New Roman" w:cstheme="minorHAnsi"/>
          <w:sz w:val="24"/>
          <w:szCs w:val="24"/>
          <w:lang w:eastAsia="ar-SA"/>
        </w:rPr>
      </w:pPr>
    </w:p>
    <w:p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rsidR="00F97C28" w:rsidRDefault="00F97C28" w:rsidP="00455630">
      <w:pPr>
        <w:suppressAutoHyphens/>
        <w:spacing w:line="240" w:lineRule="auto"/>
        <w:rPr>
          <w:rFonts w:eastAsia="Times New Roman" w:cstheme="minorHAnsi"/>
          <w:sz w:val="24"/>
          <w:szCs w:val="24"/>
          <w:lang w:eastAsia="ar-SA"/>
        </w:rPr>
      </w:pP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rsidR="00F97C28" w:rsidRPr="005051CF" w:rsidRDefault="00A32DF1" w:rsidP="00F97C28">
      <w:pPr>
        <w:suppressAutoHyphens/>
        <w:spacing w:line="240" w:lineRule="auto"/>
        <w:ind w:left="360" w:hanging="360"/>
        <w:rPr>
          <w:rFonts w:eastAsia="Calibri"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rsidR="00DF5A6A" w:rsidRDefault="00DF5A6A" w:rsidP="00F97C28">
      <w:pPr>
        <w:suppressAutoHyphens/>
        <w:spacing w:line="360" w:lineRule="auto"/>
        <w:jc w:val="center"/>
        <w:rPr>
          <w:rFonts w:eastAsia="Calibri" w:cstheme="minorHAnsi"/>
          <w:b/>
          <w:sz w:val="24"/>
          <w:szCs w:val="24"/>
          <w:highlight w:val="yellow"/>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9.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Zamawiający dopuszcza realizację robót budowlanych składających się na przedmiot Umowy przy pomocy podwykonawców oraz dalszych podwykonawców.</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W przypadku, o którym mowa ust. 9, jeżeli termin zapłaty wynagrodzenia jest dłuższy niż określony w ust. 3, Zamawiający informuje o tym Wykonawcę i wzywa go do doprowadzenia do zmiany tej umowy pod rygorem wystąpienia o zapłatę kary umownej.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Konieczność wielokrotnego dokonywania bezpośredniej zapłaty podwykonawcy lub dalszemu podwykonawcy, o których mowa w ust. 12, lub konieczność dokonania bezpośrednich zapłat na sumę większą niż 5% wartości umowy w sprawie zamówienia </w:t>
      </w:r>
      <w:r w:rsidRPr="00DF5A6A">
        <w:rPr>
          <w:rFonts w:eastAsia="Calibri" w:cstheme="minorHAnsi"/>
          <w:sz w:val="24"/>
          <w:szCs w:val="24"/>
          <w:lang w:eastAsia="ar-SA"/>
        </w:rPr>
        <w:lastRenderedPageBreak/>
        <w:t>publicznego może stanowić podstawę do odstąpienia od umowy w sprawie zamówienia publicznego przez Zamawiającego.</w:t>
      </w:r>
    </w:p>
    <w:p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umowa zawarta w formie pisemnej pod rygorem nieważności,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rsidR="00144AD6" w:rsidRPr="00DF5A6A" w:rsidRDefault="00144AD6" w:rsidP="00144AD6">
      <w:pPr>
        <w:suppressAutoHyphens/>
        <w:spacing w:line="240" w:lineRule="auto"/>
        <w:ind w:left="360"/>
        <w:rPr>
          <w:rFonts w:eastAsia="Calibri" w:cstheme="minorHAnsi"/>
          <w:sz w:val="24"/>
          <w:szCs w:val="24"/>
          <w:lang w:eastAsia="ar-SA"/>
        </w:rPr>
      </w:pPr>
    </w:p>
    <w:p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rsidR="00F97C28" w:rsidRPr="001443BE" w:rsidRDefault="00F97C28" w:rsidP="00F97C28">
      <w:pPr>
        <w:suppressAutoHyphens/>
        <w:spacing w:line="360" w:lineRule="auto"/>
        <w:rPr>
          <w:rFonts w:ascii="Times New Roman" w:eastAsia="Calibri" w:hAnsi="Times New Roman" w:cs="Times New Roman"/>
          <w:b/>
          <w:sz w:val="24"/>
          <w:szCs w:val="24"/>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11. KARY UMOWNE I ROSZCZENIA ODSZKODOWAWCZE</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lastRenderedPageBreak/>
        <w:t>Strony zastrzegają prawo naliczania kar umownych za niewykonanie lub nienależyte wykonanie Umowy.</w:t>
      </w:r>
    </w:p>
    <w:p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powstałego z przyczyn leżących po stronie Zamawiającego w odbiorze prawidłowo zrealizowanego</w:t>
      </w:r>
      <w:r w:rsidR="00863A21">
        <w:rPr>
          <w:rFonts w:eastAsia="Times New Roman" w:cstheme="minorHAnsi"/>
          <w:sz w:val="24"/>
          <w:szCs w:val="24"/>
          <w:lang w:eastAsia="ar-SA"/>
        </w:rPr>
        <w:t xml:space="preserve"> przedmiotu umowy </w:t>
      </w:r>
      <w:r w:rsidR="00863A21">
        <w:rPr>
          <w:rFonts w:eastAsia="Times New Roman" w:cstheme="minorHAnsi"/>
          <w:sz w:val="24"/>
          <w:szCs w:val="24"/>
          <w:lang w:eastAsia="ar-SA"/>
        </w:rPr>
        <w:br/>
        <w:t>w wysokości 2</w:t>
      </w:r>
      <w:r w:rsidRPr="00DF5A6A">
        <w:rPr>
          <w:rFonts w:eastAsia="Times New Roman" w:cstheme="minorHAnsi"/>
          <w:sz w:val="24"/>
          <w:szCs w:val="24"/>
          <w:lang w:eastAsia="ar-SA"/>
        </w:rPr>
        <w:t xml:space="preserve">000,00 zł. </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 xml:space="preserve">Zapłacenie kary umownej nie zwalnia Wykonawcy z obowiązku zakończenia robót oraz wykonania innych zobowiązań wynikających z faktu zawarcia Umowy. </w:t>
      </w:r>
    </w:p>
    <w:p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lastRenderedPageBreak/>
        <w:t>Maksymalna wysokość kar umownych naliczonych na podstawie ww. zapisów nie może przekraczać 30 % wynagrodzenia brutto o którym mowa w § 13 ust 1 umowy.</w:t>
      </w:r>
    </w:p>
    <w:p w:rsidR="003851CA" w:rsidRPr="00DF5A6A" w:rsidRDefault="003851CA" w:rsidP="003851CA">
      <w:pPr>
        <w:suppressAutoHyphens/>
        <w:spacing w:after="240" w:line="240" w:lineRule="auto"/>
        <w:ind w:left="426"/>
        <w:rPr>
          <w:sz w:val="24"/>
          <w:szCs w:val="24"/>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12. ZABEZPIECZENIE NALEŻYTEGO WYKONANIA UMOWY</w:t>
      </w:r>
    </w:p>
    <w:p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rsidR="00C95F53" w:rsidRDefault="00C95F53" w:rsidP="00C95F53">
      <w:pPr>
        <w:suppressAutoHyphens/>
        <w:spacing w:line="240" w:lineRule="auto"/>
        <w:ind w:left="360"/>
        <w:rPr>
          <w:rFonts w:eastAsia="Calibri" w:cstheme="minorHAnsi"/>
          <w:sz w:val="24"/>
          <w:szCs w:val="24"/>
          <w:lang w:eastAsia="ar-SA"/>
        </w:rPr>
      </w:pPr>
    </w:p>
    <w:p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rsidR="00F97C28" w:rsidRPr="005744CE" w:rsidRDefault="00F97C28" w:rsidP="00F97C28">
      <w:pPr>
        <w:suppressAutoHyphens/>
        <w:spacing w:line="240" w:lineRule="auto"/>
        <w:rPr>
          <w:rFonts w:eastAsia="Calibri" w:cstheme="minorHAnsi"/>
          <w:sz w:val="24"/>
          <w:szCs w:val="24"/>
          <w:lang w:eastAsia="ar-SA"/>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13. WYNAGRODZENIE</w:t>
      </w:r>
    </w:p>
    <w:p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w:t>
      </w:r>
      <w:r>
        <w:rPr>
          <w:rFonts w:eastAsia="Calibri" w:cstheme="minorHAnsi"/>
          <w:sz w:val="24"/>
          <w:szCs w:val="24"/>
          <w:lang w:eastAsia="ar-SA"/>
        </w:rPr>
        <w:lastRenderedPageBreak/>
        <w:t xml:space="preserve">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w:t>
      </w:r>
      <w:proofErr w:type="spellStart"/>
      <w:r w:rsidRPr="00A21235">
        <w:rPr>
          <w:rFonts w:eastAsia="Calibri" w:cstheme="minorHAnsi"/>
          <w:sz w:val="24"/>
          <w:szCs w:val="24"/>
          <w:lang w:eastAsia="ar-SA"/>
        </w:rPr>
        <w:t>ofertą.</w:t>
      </w:r>
      <w:r w:rsidR="00AB6672" w:rsidRPr="00AB6672">
        <w:rPr>
          <w:rFonts w:eastAsia="Calibri" w:cstheme="minorHAnsi"/>
          <w:sz w:val="24"/>
          <w:szCs w:val="24"/>
          <w:lang w:eastAsia="ar-SA"/>
        </w:rPr>
        <w:t>Kwota</w:t>
      </w:r>
      <w:proofErr w:type="spellEnd"/>
      <w:r w:rsidR="00AB6672" w:rsidRPr="00AB6672">
        <w:rPr>
          <w:rFonts w:eastAsia="Calibri" w:cstheme="minorHAnsi"/>
          <w:sz w:val="24"/>
          <w:szCs w:val="24"/>
          <w:lang w:eastAsia="ar-SA"/>
        </w:rPr>
        <w:t xml:space="preserve"> wynagrodzenia stanowi zapłatę za realizację zadania w całości.</w:t>
      </w:r>
    </w:p>
    <w:p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t>Wartość robót budowlanych nie może zostać podwyższona w drodze aneksu do niniejszej umowy. Wartość całkowita przedmiotu Umowy ani ceny nie będą waloryzowane w okresie realizacji Umowy.</w:t>
      </w:r>
    </w:p>
    <w:p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wykonania robót dodatkowych nieobjętych dokumentacją projektową, a niezbędnych do wykonania przedmiotu umowy,</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wydania przez Zamawiającego pisemnego polecenia zaniechania wykonania części przedmiotu umowy określonego w § 1 ust. 1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Strony ustalają następujący sposób postępowania w przypadkach zmian wynagrodzenia wskazanych w ust. 12:</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konieczności, a zmiana wynagrodzenia z niego wynikająca potwierdzona zostanie aneksem do umowy,</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rozpoczęcie wykonania robót dodatkowych nie może nastąpić przed przeprowadzeniem negocjacji, o których mowa w lit b) oraz sporządzeniem wzajemnie zaakceptowanego protokołu konieczności;</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o ile, w dniu wystąpienia w/w okoliczności Wykonawca wystąpi do Zamawiającego z pisemnym wnioskiem dotyczącym przedłużenia robót i okoliczność ta zostanie potwierdzona,</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lastRenderedPageBreak/>
        <w:t>- na okres maksymalnie wyznaczony powyższymi okolicznościami, o obowiązku przystąpienia do dalszych robót Zamawiający musi zostać poinformowany osobnym pismem.</w:t>
      </w:r>
    </w:p>
    <w:p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W przypadku wystąpienia okoliczności niezależnych od Wykonawcy, skutkujących niemożnością dotrzymania terminu realizacji zamówienia, termin ten może ulec przedłużeniu. Zmiana terminu może nastąpić o czas występowania tych zdarzeń lub okoliczności, a w uzasadnionych wypadkach również o czas niezbędny na usunięcie skutków tych zdarzeń lub okoliczności. Do okoliczności i zdarzeń, o których mowa wyżej, zaliczyć należy w szczególności:</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lastRenderedPageBreak/>
        <w:t>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epidemia, pożar, powódź i inne klęski żywiołowe, strajki, ataki terrorystyczne oraz działania władz państwowych takie jak: zakaz importu lub eksportu, blokada granic, portów itp.,</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rsidR="00EB1EE1" w:rsidRDefault="00EB1EE1" w:rsidP="00F97C28">
      <w:pPr>
        <w:suppressAutoHyphens/>
        <w:spacing w:line="240" w:lineRule="auto"/>
        <w:ind w:left="360"/>
        <w:rPr>
          <w:rFonts w:eastAsia="Calibri" w:cstheme="minorHAnsi"/>
          <w:color w:val="FF0000"/>
          <w:sz w:val="24"/>
          <w:szCs w:val="24"/>
          <w:lang w:eastAsia="ar-SA"/>
        </w:rPr>
      </w:pPr>
    </w:p>
    <w:p w:rsidR="00EB1EE1" w:rsidRPr="00ED3D1A" w:rsidRDefault="00EB1EE1" w:rsidP="00F97C28">
      <w:pPr>
        <w:suppressAutoHyphens/>
        <w:spacing w:line="240" w:lineRule="auto"/>
        <w:ind w:left="360"/>
        <w:rPr>
          <w:rFonts w:eastAsia="Calibri" w:cstheme="minorHAnsi"/>
          <w:color w:val="FF0000"/>
          <w:sz w:val="24"/>
          <w:szCs w:val="24"/>
          <w:lang w:eastAsia="ar-SA"/>
        </w:rPr>
      </w:pPr>
    </w:p>
    <w:p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rsidR="00F97C28" w:rsidRPr="00ED3D1A" w:rsidRDefault="00F97C28" w:rsidP="00F97C28">
      <w:pPr>
        <w:suppressAutoHyphens/>
        <w:spacing w:line="240" w:lineRule="auto"/>
        <w:ind w:left="360"/>
        <w:jc w:val="center"/>
        <w:rPr>
          <w:rFonts w:eastAsia="Calibri" w:cstheme="minorHAnsi"/>
          <w:b/>
          <w:sz w:val="24"/>
          <w:szCs w:val="24"/>
          <w:lang w:eastAsia="ar-SA"/>
        </w:rPr>
      </w:pPr>
    </w:p>
    <w:p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Wykonawca bez uzasadnionej przyczyny przerwał wykonywanie robót na okres dłuższy niż 21 dni i pomimo pisemnego wezwania Zamawiającego nie podjął ich w wyznaczonym terminie,</w:t>
      </w:r>
    </w:p>
    <w:p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 xml:space="preserve">Wykonawca skierował, bez </w:t>
      </w:r>
      <w:r w:rsidRPr="00ED3D1A">
        <w:rPr>
          <w:rFonts w:eastAsia="Calibri" w:cstheme="minorHAnsi"/>
          <w:sz w:val="24"/>
          <w:szCs w:val="24"/>
          <w:lang w:eastAsia="ar-SA"/>
        </w:rPr>
        <w:lastRenderedPageBreak/>
        <w:t>akceptacji Zamawiającego, do kierowania robotami inne osoby niż wskazane w ofercie Wykonawcy,</w:t>
      </w:r>
    </w:p>
    <w:p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6. W razie odstąpienia od umowy:</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przez którąkolwiek ze Stron Zamawiający obowiązany jest do dokonania odbioru robót przerwanych oraz do zapłaty wynagrodzenia za roboty, które zostały wykonane do dnia odstąpienia;</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pokrycia udokumentowanych kosztów poniesionych przez Wykonawcę związanych z wykonaniem umowy, w szczególności odkupienia materiałów                      i urządzeń przeznaczonych na realizację przedmiotu umowy oraz do przejęcia od Wykonawcy terenu budowy.</w:t>
      </w:r>
    </w:p>
    <w:p w:rsidR="00FD6E38" w:rsidRPr="00ED3D1A" w:rsidRDefault="00FD6E38" w:rsidP="00CC2551">
      <w:pPr>
        <w:suppressAutoHyphens/>
        <w:spacing w:line="240" w:lineRule="auto"/>
        <w:rPr>
          <w:rFonts w:eastAsia="Calibri" w:cstheme="minorHAnsi"/>
          <w:sz w:val="24"/>
          <w:szCs w:val="24"/>
          <w:lang w:eastAsia="ar-SA"/>
        </w:rPr>
      </w:pPr>
    </w:p>
    <w:p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rsidR="00CC2551" w:rsidRDefault="00CC2551" w:rsidP="00FD6E38">
      <w:pPr>
        <w:suppressAutoHyphens/>
        <w:spacing w:line="240" w:lineRule="auto"/>
        <w:rPr>
          <w:rFonts w:eastAsia="Calibri" w:cstheme="minorHAnsi"/>
          <w:sz w:val="24"/>
          <w:szCs w:val="24"/>
          <w:lang w:eastAsia="ar-SA"/>
        </w:rPr>
      </w:pPr>
    </w:p>
    <w:p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rsidR="00F97C28" w:rsidRPr="005744CE" w:rsidRDefault="00F97C28" w:rsidP="00F97C28">
      <w:pPr>
        <w:suppressAutoHyphens/>
        <w:spacing w:line="240" w:lineRule="auto"/>
        <w:ind w:left="360"/>
        <w:rPr>
          <w:rFonts w:eastAsia="Calibri" w:cstheme="minorHAnsi"/>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rsidR="00F97C28" w:rsidRDefault="00F97C28" w:rsidP="00F97C28">
      <w:pPr>
        <w:suppressAutoHyphens/>
        <w:spacing w:line="360" w:lineRule="auto"/>
        <w:jc w:val="center"/>
        <w:rPr>
          <w:rFonts w:eastAsia="Calibri" w:cstheme="minorHAnsi"/>
          <w:b/>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lastRenderedPageBreak/>
        <w:t>Przy realizacji niniejszej Umowy mają zastosowanie powszechnie obowiązujące przepisy prawa polskiego.</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rsidR="00630EBA" w:rsidRDefault="00630EBA" w:rsidP="00630EBA">
      <w:pPr>
        <w:suppressAutoHyphens/>
        <w:spacing w:line="240" w:lineRule="auto"/>
        <w:ind w:left="360"/>
        <w:rPr>
          <w:rFonts w:eastAsia="Calibri" w:cstheme="minorHAnsi"/>
          <w:sz w:val="24"/>
          <w:szCs w:val="24"/>
          <w:lang w:eastAsia="ar-SA"/>
        </w:rPr>
      </w:pPr>
    </w:p>
    <w:p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rsidR="00630EBA" w:rsidRPr="00630EBA" w:rsidRDefault="00630EBA" w:rsidP="00630EBA">
      <w:pPr>
        <w:suppressAutoHyphens/>
        <w:spacing w:line="240" w:lineRule="auto"/>
        <w:ind w:left="426"/>
        <w:rPr>
          <w:sz w:val="24"/>
          <w:szCs w:val="24"/>
        </w:rPr>
      </w:pPr>
    </w:p>
    <w:p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rsidR="00630EBA" w:rsidRPr="008C342A" w:rsidRDefault="00630EBA" w:rsidP="00630EBA">
      <w:pPr>
        <w:suppressAutoHyphens/>
        <w:spacing w:line="240" w:lineRule="auto"/>
        <w:rPr>
          <w:rFonts w:eastAsia="Calibri" w:cstheme="minorHAnsi"/>
          <w:sz w:val="24"/>
          <w:szCs w:val="24"/>
          <w:lang w:eastAsia="ar-SA"/>
        </w:rPr>
      </w:pPr>
    </w:p>
    <w:p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rsidR="00F97C28" w:rsidRPr="003776E4" w:rsidRDefault="00F97C28" w:rsidP="00F97C28">
      <w:pPr>
        <w:tabs>
          <w:tab w:val="left" w:pos="8789"/>
          <w:tab w:val="left" w:pos="9072"/>
        </w:tabs>
        <w:suppressAutoHyphens/>
        <w:ind w:right="-142"/>
        <w:rPr>
          <w:rFonts w:eastAsia="Calibri" w:cstheme="minorHAnsi"/>
          <w:sz w:val="24"/>
          <w:szCs w:val="24"/>
          <w:lang w:eastAsia="ar-SA"/>
        </w:rPr>
      </w:pPr>
    </w:p>
    <w:p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rsidR="00F97C28" w:rsidRDefault="00F97C28" w:rsidP="00F97C28">
      <w:pPr>
        <w:suppressAutoHyphens/>
        <w:spacing w:after="120" w:line="240" w:lineRule="auto"/>
        <w:ind w:left="708"/>
        <w:rPr>
          <w:rFonts w:eastAsia="Calibri" w:cstheme="minorHAnsi"/>
          <w:b/>
          <w:sz w:val="24"/>
          <w:szCs w:val="24"/>
          <w:lang w:eastAsia="ar-SA"/>
        </w:rPr>
      </w:pPr>
    </w:p>
    <w:p w:rsidR="00F97C28" w:rsidRDefault="00F97C28" w:rsidP="00F97C28"/>
    <w:p w:rsidR="00C855EC" w:rsidRDefault="00C855EC"/>
    <w:p w:rsidR="000F450E" w:rsidRDefault="000F450E"/>
    <w:p w:rsidR="000F450E" w:rsidRDefault="000F450E"/>
    <w:p w:rsidR="000F450E" w:rsidRDefault="000F450E"/>
    <w:p w:rsidR="000F450E" w:rsidRDefault="000F450E"/>
    <w:p w:rsidR="000F450E" w:rsidRDefault="000F450E"/>
    <w:p w:rsidR="000F450E" w:rsidRDefault="000F450E"/>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t>Załącznik Nr 3 do Umowy</w:t>
      </w:r>
    </w:p>
    <w:p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 xml:space="preserve">Zagospodarowanie terenu wokół świetlicy wiejskiej w </w:t>
      </w:r>
      <w:r w:rsidR="00863A21">
        <w:rPr>
          <w:rFonts w:eastAsia="Courier New" w:cstheme="minorHAnsi"/>
          <w:bCs/>
          <w:i/>
          <w:sz w:val="24"/>
          <w:szCs w:val="24"/>
          <w:lang w:eastAsia="ar-SA"/>
        </w:rPr>
        <w:t>Zagorzy</w:t>
      </w:r>
      <w:r>
        <w:rPr>
          <w:rFonts w:eastAsia="Courier New" w:cstheme="minorHAnsi"/>
          <w:bCs/>
          <w:i/>
          <w:sz w:val="24"/>
          <w:szCs w:val="24"/>
          <w:lang w:eastAsia="ar-SA"/>
        </w:rPr>
        <w:t>cach</w:t>
      </w:r>
      <w:r w:rsidR="003851CA">
        <w:rPr>
          <w:rFonts w:eastAsia="Courier New" w:cstheme="minorHAnsi"/>
          <w:bCs/>
          <w:i/>
          <w:sz w:val="24"/>
          <w:szCs w:val="24"/>
          <w:lang w:eastAsia="ar-SA"/>
        </w:rPr>
        <w:t xml:space="preserve"> – Część </w:t>
      </w:r>
      <w:r w:rsidR="00823A4A">
        <w:rPr>
          <w:rFonts w:eastAsia="Courier New" w:cstheme="minorHAnsi"/>
          <w:bCs/>
          <w:i/>
          <w:sz w:val="24"/>
          <w:szCs w:val="24"/>
          <w:lang w:eastAsia="ar-SA"/>
        </w:rPr>
        <w:t>I</w:t>
      </w:r>
      <w:r w:rsidR="003851CA">
        <w:rPr>
          <w:rFonts w:eastAsia="Courier New" w:cstheme="minorHAnsi"/>
          <w:bCs/>
          <w:i/>
          <w:sz w:val="24"/>
          <w:szCs w:val="24"/>
          <w:lang w:eastAsia="ar-SA"/>
        </w:rPr>
        <w:t xml:space="preserve">I – Wykonanie </w:t>
      </w:r>
      <w:r w:rsidR="00823A4A">
        <w:rPr>
          <w:rFonts w:eastAsia="Courier New" w:cstheme="minorHAnsi"/>
          <w:bCs/>
          <w:i/>
          <w:sz w:val="24"/>
          <w:szCs w:val="24"/>
          <w:lang w:eastAsia="ar-SA"/>
        </w:rPr>
        <w:t>siłowni zewnętrznej</w:t>
      </w:r>
      <w:r w:rsidR="00863A21">
        <w:rPr>
          <w:rFonts w:eastAsia="Courier New" w:cstheme="minorHAnsi"/>
          <w:bCs/>
          <w:i/>
          <w:sz w:val="24"/>
          <w:szCs w:val="24"/>
          <w:lang w:eastAsia="ar-SA"/>
        </w:rPr>
        <w:t xml:space="preserve"> </w:t>
      </w:r>
      <w:r w:rsidR="00863A21">
        <w:rPr>
          <w:rFonts w:eastAsia="Courier New" w:cstheme="minorHAnsi"/>
          <w:bCs/>
          <w:i/>
          <w:sz w:val="24"/>
          <w:szCs w:val="24"/>
          <w:lang w:eastAsia="ar-SA"/>
        </w:rPr>
        <w:br/>
      </w:r>
      <w:bookmarkStart w:id="0" w:name="_GoBack"/>
      <w:bookmarkEnd w:id="0"/>
      <w:r w:rsidR="00863A21">
        <w:rPr>
          <w:rFonts w:eastAsia="Courier New" w:cstheme="minorHAnsi"/>
          <w:bCs/>
          <w:i/>
          <w:sz w:val="24"/>
          <w:szCs w:val="24"/>
          <w:lang w:eastAsia="ar-SA"/>
        </w:rPr>
        <w:t xml:space="preserve">i </w:t>
      </w:r>
      <w:proofErr w:type="spellStart"/>
      <w:r w:rsidR="00863A21">
        <w:rPr>
          <w:rFonts w:eastAsia="Courier New" w:cstheme="minorHAnsi"/>
          <w:bCs/>
          <w:i/>
          <w:sz w:val="24"/>
          <w:szCs w:val="24"/>
          <w:lang w:eastAsia="ar-SA"/>
        </w:rPr>
        <w:t>piłkochwytów</w:t>
      </w:r>
      <w:proofErr w:type="spellEnd"/>
      <w:r w:rsidRPr="00D863D8">
        <w:rPr>
          <w:rFonts w:eastAsia="Tahoma" w:cstheme="minorHAnsi"/>
          <w:bCs/>
          <w:i/>
          <w:iCs/>
          <w:color w:val="000000"/>
          <w:sz w:val="24"/>
          <w:szCs w:val="24"/>
          <w:lang w:eastAsia="ar-SA"/>
        </w:rPr>
        <w:t>.</w:t>
      </w:r>
    </w:p>
    <w:p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 – budowlanymi.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lastRenderedPageBreak/>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t>9. W innych przypadkach termin gwarancji ulega przedłużeniu o czas, w ciągu którego wskutek wady przedmiotu objętego gwarancją Zamawiający z gwarancji nie mógł korzystać. </w:t>
      </w:r>
    </w:p>
    <w:p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rsidR="000F450E" w:rsidRPr="006E010D" w:rsidRDefault="000F450E" w:rsidP="000F450E">
      <w:pPr>
        <w:spacing w:line="240" w:lineRule="auto"/>
        <w:ind w:left="181" w:hanging="323"/>
        <w:rPr>
          <w:rFonts w:eastAsia="Arial Unicode MS" w:cstheme="minorHAnsi"/>
          <w:sz w:val="24"/>
          <w:szCs w:val="24"/>
          <w:lang w:eastAsia="pl-PL"/>
        </w:rPr>
      </w:pPr>
    </w:p>
    <w:p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A46" w:rsidRDefault="007D1A46" w:rsidP="00F97C28">
      <w:pPr>
        <w:spacing w:line="240" w:lineRule="auto"/>
      </w:pPr>
      <w:r>
        <w:separator/>
      </w:r>
    </w:p>
  </w:endnote>
  <w:endnote w:type="continuationSeparator" w:id="0">
    <w:p w:rsidR="007D1A46" w:rsidRDefault="007D1A46"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920553"/>
      <w:docPartObj>
        <w:docPartGallery w:val="Page Numbers (Bottom of Page)"/>
        <w:docPartUnique/>
      </w:docPartObj>
    </w:sdtPr>
    <w:sdtEndPr/>
    <w:sdtContent>
      <w:p w:rsidR="002744DD" w:rsidRDefault="00F532DC">
        <w:pPr>
          <w:pStyle w:val="Stopka"/>
          <w:jc w:val="right"/>
        </w:pPr>
        <w:r>
          <w:fldChar w:fldCharType="begin"/>
        </w:r>
        <w:r w:rsidR="002744DD">
          <w:instrText>PAGE   \* MERGEFORMAT</w:instrText>
        </w:r>
        <w:r>
          <w:fldChar w:fldCharType="separate"/>
        </w:r>
        <w:r w:rsidR="00863A21">
          <w:rPr>
            <w:noProof/>
          </w:rPr>
          <w:t>26</w:t>
        </w:r>
        <w:r>
          <w:fldChar w:fldCharType="end"/>
        </w:r>
      </w:p>
    </w:sdtContent>
  </w:sdt>
  <w:p w:rsidR="002744DD" w:rsidRDefault="002744D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A46" w:rsidRDefault="007D1A46" w:rsidP="00F97C28">
      <w:pPr>
        <w:spacing w:line="240" w:lineRule="auto"/>
      </w:pPr>
      <w:r>
        <w:separator/>
      </w:r>
    </w:p>
  </w:footnote>
  <w:footnote w:type="continuationSeparator" w:id="0">
    <w:p w:rsidR="007D1A46" w:rsidRDefault="007D1A46" w:rsidP="00F97C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0A5" w:rsidRDefault="004D60A5" w:rsidP="004D60A5">
    <w:pPr>
      <w:pStyle w:val="Nagwek"/>
      <w:jc w:val="center"/>
    </w:pPr>
    <w:r w:rsidRPr="00CF6158">
      <w:rPr>
        <w:noProof/>
        <w:lang w:eastAsia="pl-PL"/>
      </w:rPr>
      <w:drawing>
        <wp:inline distT="0" distB="0" distL="0" distR="0">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C28"/>
    <w:rsid w:val="00053FE0"/>
    <w:rsid w:val="00055D92"/>
    <w:rsid w:val="000A1273"/>
    <w:rsid w:val="000D0EDC"/>
    <w:rsid w:val="000E6778"/>
    <w:rsid w:val="000F450E"/>
    <w:rsid w:val="00144AD6"/>
    <w:rsid w:val="002040B6"/>
    <w:rsid w:val="002169AB"/>
    <w:rsid w:val="002268A4"/>
    <w:rsid w:val="002744DD"/>
    <w:rsid w:val="002974CF"/>
    <w:rsid w:val="002D6C36"/>
    <w:rsid w:val="003427AE"/>
    <w:rsid w:val="00352A23"/>
    <w:rsid w:val="003851CA"/>
    <w:rsid w:val="003A3FBD"/>
    <w:rsid w:val="003E5224"/>
    <w:rsid w:val="003E6E3A"/>
    <w:rsid w:val="00424D00"/>
    <w:rsid w:val="00430B0F"/>
    <w:rsid w:val="00455630"/>
    <w:rsid w:val="004C143B"/>
    <w:rsid w:val="004D60A5"/>
    <w:rsid w:val="004F4AC2"/>
    <w:rsid w:val="004F6A6A"/>
    <w:rsid w:val="0050408E"/>
    <w:rsid w:val="00541079"/>
    <w:rsid w:val="00541495"/>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A17D8"/>
    <w:rsid w:val="007D1A46"/>
    <w:rsid w:val="00800DAF"/>
    <w:rsid w:val="00823A4A"/>
    <w:rsid w:val="00863A21"/>
    <w:rsid w:val="008B07B7"/>
    <w:rsid w:val="008E1774"/>
    <w:rsid w:val="00926623"/>
    <w:rsid w:val="00A32DF1"/>
    <w:rsid w:val="00AB408E"/>
    <w:rsid w:val="00AB6672"/>
    <w:rsid w:val="00B07DAF"/>
    <w:rsid w:val="00B1688A"/>
    <w:rsid w:val="00B31F99"/>
    <w:rsid w:val="00B470CB"/>
    <w:rsid w:val="00B85DC2"/>
    <w:rsid w:val="00BE3E0E"/>
    <w:rsid w:val="00C014F2"/>
    <w:rsid w:val="00C650FE"/>
    <w:rsid w:val="00C84405"/>
    <w:rsid w:val="00C855EC"/>
    <w:rsid w:val="00C95F53"/>
    <w:rsid w:val="00CA0575"/>
    <w:rsid w:val="00CC2551"/>
    <w:rsid w:val="00D135C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532DC"/>
    <w:rsid w:val="00F97C28"/>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27</Pages>
  <Words>10405</Words>
  <Characters>62431</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2021-09-13T10:54:00Z</cp:lastPrinted>
  <dcterms:created xsi:type="dcterms:W3CDTF">2021-09-13T10:51:00Z</dcterms:created>
  <dcterms:modified xsi:type="dcterms:W3CDTF">2021-10-26T10:22:00Z</dcterms:modified>
</cp:coreProperties>
</file>